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AA0EF4" w14:textId="77777777" w:rsidR="00DC1E0F" w:rsidRDefault="00B05E39" w:rsidP="00DC1E0F">
      <w:pPr>
        <w:jc w:val="center"/>
        <w:rPr>
          <w:b/>
          <w:sz w:val="32"/>
        </w:rPr>
      </w:pPr>
      <w:r>
        <w:rPr>
          <w:b/>
          <w:noProof/>
          <w:sz w:val="32"/>
          <w:lang w:eastAsia="pt-PT"/>
        </w:rPr>
        <w:drawing>
          <wp:anchor distT="0" distB="0" distL="114300" distR="114300" simplePos="0" relativeHeight="251662336" behindDoc="1" locked="0" layoutInCell="1" allowOverlap="1" wp14:anchorId="37332360" wp14:editId="3FE0EBB2">
            <wp:simplePos x="0" y="0"/>
            <wp:positionH relativeFrom="column">
              <wp:posOffset>7186930</wp:posOffset>
            </wp:positionH>
            <wp:positionV relativeFrom="paragraph">
              <wp:posOffset>15240</wp:posOffset>
            </wp:positionV>
            <wp:extent cx="2249170" cy="817770"/>
            <wp:effectExtent l="0" t="0" r="0" b="1905"/>
            <wp:wrapTight wrapText="bothSides">
              <wp:wrapPolygon edited="0">
                <wp:start x="0" y="0"/>
                <wp:lineTo x="0" y="21147"/>
                <wp:lineTo x="21405" y="21147"/>
                <wp:lineTo x="21405" y="0"/>
                <wp:lineTo x="0" y="0"/>
              </wp:wrapPolygon>
            </wp:wrapTight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170" cy="817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288A">
        <w:rPr>
          <w:b/>
          <w:noProof/>
          <w:sz w:val="32"/>
          <w:lang w:eastAsia="pt-PT"/>
        </w:rPr>
        <w:drawing>
          <wp:anchor distT="0" distB="0" distL="114300" distR="114300" simplePos="0" relativeHeight="251661312" behindDoc="0" locked="0" layoutInCell="1" allowOverlap="1" wp14:anchorId="32BEF2FE" wp14:editId="627CC041">
            <wp:simplePos x="0" y="0"/>
            <wp:positionH relativeFrom="margin">
              <wp:posOffset>-166370</wp:posOffset>
            </wp:positionH>
            <wp:positionV relativeFrom="margin">
              <wp:posOffset>16510</wp:posOffset>
            </wp:positionV>
            <wp:extent cx="2315210" cy="563245"/>
            <wp:effectExtent l="0" t="0" r="0" b="0"/>
            <wp:wrapSquare wrapText="bothSides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I_pt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5210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0C6DAB" w14:textId="77777777" w:rsidR="00DC1E0F" w:rsidRDefault="00DC1E0F" w:rsidP="00DC1E0F">
      <w:pPr>
        <w:jc w:val="center"/>
        <w:rPr>
          <w:b/>
          <w:sz w:val="32"/>
        </w:rPr>
      </w:pPr>
    </w:p>
    <w:p w14:paraId="3ED840D1" w14:textId="77777777" w:rsidR="00EE2BEB" w:rsidRDefault="00EE2BEB" w:rsidP="00DC1E0F">
      <w:pPr>
        <w:jc w:val="center"/>
        <w:rPr>
          <w:b/>
          <w:sz w:val="32"/>
        </w:rPr>
      </w:pPr>
    </w:p>
    <w:p w14:paraId="093B69F8" w14:textId="77777777" w:rsidR="005D0F26" w:rsidRDefault="005D0F26" w:rsidP="005D0F26">
      <w:pPr>
        <w:jc w:val="center"/>
        <w:rPr>
          <w:b/>
          <w:sz w:val="32"/>
          <w:lang w:val="en-US"/>
        </w:rPr>
      </w:pPr>
      <w:r w:rsidRPr="005D0F26">
        <w:rPr>
          <w:b/>
          <w:sz w:val="32"/>
          <w:lang w:val="en-US"/>
        </w:rPr>
        <w:t>Calendar for 1st year DBA</w:t>
      </w:r>
    </w:p>
    <w:p w14:paraId="475D12FB" w14:textId="77777777" w:rsidR="002E5465" w:rsidRPr="009F282B" w:rsidRDefault="002E5465" w:rsidP="005D0F26">
      <w:pPr>
        <w:jc w:val="center"/>
        <w:rPr>
          <w:i/>
          <w:sz w:val="28"/>
          <w:lang w:val="en-US"/>
        </w:rPr>
      </w:pPr>
      <w:proofErr w:type="spellStart"/>
      <w:r w:rsidRPr="009F282B">
        <w:rPr>
          <w:i/>
          <w:sz w:val="28"/>
          <w:lang w:val="en-US"/>
        </w:rPr>
        <w:t>Calendário</w:t>
      </w:r>
      <w:proofErr w:type="spellEnd"/>
      <w:r w:rsidRPr="009F282B">
        <w:rPr>
          <w:i/>
          <w:sz w:val="28"/>
          <w:lang w:val="en-US"/>
        </w:rPr>
        <w:t xml:space="preserve"> 1º </w:t>
      </w:r>
      <w:proofErr w:type="spellStart"/>
      <w:r w:rsidRPr="009F282B">
        <w:rPr>
          <w:i/>
          <w:sz w:val="28"/>
          <w:lang w:val="en-US"/>
        </w:rPr>
        <w:t>ano</w:t>
      </w:r>
      <w:proofErr w:type="spellEnd"/>
      <w:r w:rsidRPr="009F282B">
        <w:rPr>
          <w:i/>
          <w:sz w:val="28"/>
          <w:lang w:val="en-US"/>
        </w:rPr>
        <w:t xml:space="preserve"> DBA</w:t>
      </w:r>
    </w:p>
    <w:p w14:paraId="58ADF063" w14:textId="6E303E58" w:rsidR="005D0F26" w:rsidRPr="009F282B" w:rsidRDefault="005D0F26" w:rsidP="005D0F26">
      <w:pPr>
        <w:jc w:val="center"/>
        <w:rPr>
          <w:b/>
          <w:sz w:val="32"/>
          <w:lang w:val="en-US"/>
        </w:rPr>
      </w:pPr>
      <w:r w:rsidRPr="009F282B">
        <w:rPr>
          <w:b/>
          <w:sz w:val="32"/>
          <w:lang w:val="en-US"/>
        </w:rPr>
        <w:t>Academic Year 201</w:t>
      </w:r>
      <w:r w:rsidR="00FA5121">
        <w:rPr>
          <w:b/>
          <w:sz w:val="32"/>
          <w:lang w:val="en-US"/>
        </w:rPr>
        <w:t>9</w:t>
      </w:r>
      <w:r w:rsidRPr="009F282B">
        <w:rPr>
          <w:b/>
          <w:sz w:val="32"/>
          <w:lang w:val="en-US"/>
        </w:rPr>
        <w:t>/20</w:t>
      </w:r>
      <w:r w:rsidR="00FA5121">
        <w:rPr>
          <w:b/>
          <w:sz w:val="32"/>
          <w:lang w:val="en-US"/>
        </w:rPr>
        <w:t>20</w:t>
      </w:r>
    </w:p>
    <w:p w14:paraId="23EBF190" w14:textId="28C069B5" w:rsidR="00135270" w:rsidRPr="002E5465" w:rsidRDefault="002E5465" w:rsidP="002E5465">
      <w:pPr>
        <w:jc w:val="center"/>
        <w:rPr>
          <w:i/>
          <w:sz w:val="28"/>
          <w:lang w:val="en-US"/>
        </w:rPr>
      </w:pPr>
      <w:proofErr w:type="spellStart"/>
      <w:r w:rsidRPr="002E5465">
        <w:rPr>
          <w:i/>
          <w:sz w:val="28"/>
          <w:lang w:val="en-US"/>
        </w:rPr>
        <w:t>Ano</w:t>
      </w:r>
      <w:proofErr w:type="spellEnd"/>
      <w:r w:rsidRPr="002E5465">
        <w:rPr>
          <w:i/>
          <w:sz w:val="28"/>
          <w:lang w:val="en-US"/>
        </w:rPr>
        <w:t xml:space="preserve"> </w:t>
      </w:r>
      <w:proofErr w:type="spellStart"/>
      <w:r w:rsidRPr="002E5465">
        <w:rPr>
          <w:i/>
          <w:sz w:val="28"/>
          <w:lang w:val="en-US"/>
        </w:rPr>
        <w:t>letivo</w:t>
      </w:r>
      <w:proofErr w:type="spellEnd"/>
      <w:r w:rsidRPr="002E5465">
        <w:rPr>
          <w:i/>
          <w:sz w:val="28"/>
          <w:lang w:val="en-US"/>
        </w:rPr>
        <w:t xml:space="preserve"> 20</w:t>
      </w:r>
      <w:r w:rsidR="00FA5121">
        <w:rPr>
          <w:i/>
          <w:sz w:val="28"/>
          <w:lang w:val="en-US"/>
        </w:rPr>
        <w:t>19</w:t>
      </w:r>
      <w:r w:rsidRPr="002E5465">
        <w:rPr>
          <w:i/>
          <w:sz w:val="28"/>
          <w:lang w:val="en-US"/>
        </w:rPr>
        <w:t>/20</w:t>
      </w:r>
      <w:r w:rsidR="00FA5121">
        <w:rPr>
          <w:i/>
          <w:sz w:val="28"/>
          <w:lang w:val="en-US"/>
        </w:rPr>
        <w:t>20</w:t>
      </w:r>
    </w:p>
    <w:tbl>
      <w:tblPr>
        <w:tblStyle w:val="ListaClara-Cor1"/>
        <w:tblW w:w="0" w:type="auto"/>
        <w:jc w:val="center"/>
        <w:tblBorders>
          <w:left w:val="none" w:sz="0" w:space="0" w:color="auto"/>
          <w:right w:val="none" w:sz="0" w:space="0" w:color="auto"/>
          <w:insideH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6024"/>
        <w:gridCol w:w="4315"/>
        <w:gridCol w:w="4315"/>
      </w:tblGrid>
      <w:tr w:rsidR="007C4451" w14:paraId="78DD3214" w14:textId="77777777" w:rsidTr="007C44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24" w:type="dxa"/>
            <w:tcBorders>
              <w:bottom w:val="single" w:sz="8" w:space="0" w:color="4F81BD" w:themeColor="accent1"/>
              <w:right w:val="single" w:sz="18" w:space="0" w:color="4F81BD" w:themeColor="accent1"/>
            </w:tcBorders>
            <w:vAlign w:val="center"/>
          </w:tcPr>
          <w:p w14:paraId="2D9EF4DC" w14:textId="77777777" w:rsidR="002E5465" w:rsidRDefault="007C4451" w:rsidP="002E5465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Courses</w:t>
            </w:r>
            <w:proofErr w:type="spellEnd"/>
          </w:p>
          <w:p w14:paraId="462463B4" w14:textId="77777777" w:rsidR="002E5465" w:rsidRPr="002E5465" w:rsidRDefault="002E5465" w:rsidP="002E5465">
            <w:pPr>
              <w:jc w:val="center"/>
              <w:rPr>
                <w:b w:val="0"/>
                <w:i/>
                <w:sz w:val="28"/>
              </w:rPr>
            </w:pPr>
            <w:r w:rsidRPr="002E5465">
              <w:rPr>
                <w:b w:val="0"/>
                <w:i/>
                <w:sz w:val="24"/>
              </w:rPr>
              <w:t>Unidades curriculares</w:t>
            </w:r>
          </w:p>
        </w:tc>
        <w:tc>
          <w:tcPr>
            <w:tcW w:w="4315" w:type="dxa"/>
            <w:tcBorders>
              <w:left w:val="single" w:sz="18" w:space="0" w:color="4F81BD" w:themeColor="accent1"/>
              <w:bottom w:val="single" w:sz="8" w:space="0" w:color="4F81BD" w:themeColor="accent1"/>
            </w:tcBorders>
            <w:vAlign w:val="center"/>
          </w:tcPr>
          <w:p w14:paraId="7D11CAAD" w14:textId="77777777" w:rsidR="007C4451" w:rsidRDefault="007C4451" w:rsidP="007878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Date</w:t>
            </w:r>
            <w:r w:rsidRPr="00DC1E0F">
              <w:rPr>
                <w:sz w:val="28"/>
              </w:rPr>
              <w:t>s</w:t>
            </w:r>
          </w:p>
          <w:p w14:paraId="2E994A55" w14:textId="77777777" w:rsidR="002E5465" w:rsidRPr="002E5465" w:rsidRDefault="002E5465" w:rsidP="007878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  <w:sz w:val="28"/>
              </w:rPr>
            </w:pPr>
            <w:r w:rsidRPr="002E5465">
              <w:rPr>
                <w:b w:val="0"/>
                <w:i/>
                <w:sz w:val="24"/>
              </w:rPr>
              <w:t xml:space="preserve">Datas </w:t>
            </w:r>
          </w:p>
        </w:tc>
        <w:tc>
          <w:tcPr>
            <w:tcW w:w="4315" w:type="dxa"/>
            <w:tcBorders>
              <w:left w:val="single" w:sz="18" w:space="0" w:color="4F81BD" w:themeColor="accent1"/>
              <w:bottom w:val="single" w:sz="8" w:space="0" w:color="4F81BD" w:themeColor="accent1"/>
            </w:tcBorders>
            <w:vAlign w:val="center"/>
          </w:tcPr>
          <w:p w14:paraId="49C55F8B" w14:textId="77777777" w:rsidR="007C4451" w:rsidRDefault="007C4451" w:rsidP="007C445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Schedule</w:t>
            </w:r>
          </w:p>
          <w:p w14:paraId="33EF27F8" w14:textId="77777777" w:rsidR="002E5465" w:rsidRPr="002E5465" w:rsidRDefault="002E5465" w:rsidP="007C445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  <w:sz w:val="28"/>
              </w:rPr>
            </w:pPr>
            <w:r w:rsidRPr="002E5465">
              <w:rPr>
                <w:b w:val="0"/>
                <w:i/>
                <w:sz w:val="24"/>
              </w:rPr>
              <w:t>Horário</w:t>
            </w:r>
            <w:r w:rsidRPr="002E5465">
              <w:rPr>
                <w:b w:val="0"/>
                <w:i/>
                <w:sz w:val="28"/>
              </w:rPr>
              <w:t xml:space="preserve"> </w:t>
            </w:r>
          </w:p>
        </w:tc>
      </w:tr>
      <w:tr w:rsidR="007C4451" w:rsidRPr="005D0F26" w14:paraId="372433F2" w14:textId="77777777" w:rsidTr="007C4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24" w:type="dxa"/>
            <w:tcBorders>
              <w:left w:val="nil"/>
              <w:right w:val="single" w:sz="18" w:space="0" w:color="4F81BD" w:themeColor="accent1"/>
            </w:tcBorders>
            <w:vAlign w:val="center"/>
          </w:tcPr>
          <w:p w14:paraId="58D71310" w14:textId="77777777" w:rsidR="007C4451" w:rsidRDefault="007C4451" w:rsidP="003C288A">
            <w:pPr>
              <w:ind w:left="-250" w:firstLine="250"/>
              <w:jc w:val="center"/>
              <w:rPr>
                <w:sz w:val="24"/>
                <w:lang w:val="en-US"/>
              </w:rPr>
            </w:pPr>
            <w:r w:rsidRPr="005D0F26">
              <w:rPr>
                <w:sz w:val="24"/>
                <w:lang w:val="en-US"/>
              </w:rPr>
              <w:t>Advanced Topics in Business Administration I</w:t>
            </w:r>
          </w:p>
          <w:p w14:paraId="4E0338EF" w14:textId="77777777" w:rsidR="002E5465" w:rsidRPr="002E5465" w:rsidRDefault="002E5465" w:rsidP="002E5465">
            <w:pPr>
              <w:jc w:val="center"/>
              <w:rPr>
                <w:b w:val="0"/>
                <w:i/>
              </w:rPr>
            </w:pPr>
            <w:r w:rsidRPr="002E5465">
              <w:rPr>
                <w:b w:val="0"/>
                <w:i/>
              </w:rPr>
              <w:t>Tópicos Avançados de Gestão I</w:t>
            </w:r>
          </w:p>
          <w:p w14:paraId="6CAC06C8" w14:textId="77777777" w:rsidR="002E5465" w:rsidRPr="005D0F26" w:rsidRDefault="002E5465" w:rsidP="002E5465">
            <w:pPr>
              <w:ind w:left="-250" w:firstLine="250"/>
              <w:rPr>
                <w:b w:val="0"/>
                <w:sz w:val="24"/>
                <w:lang w:val="en-US"/>
              </w:rPr>
            </w:pPr>
          </w:p>
        </w:tc>
        <w:tc>
          <w:tcPr>
            <w:tcW w:w="4315" w:type="dxa"/>
            <w:tcBorders>
              <w:left w:val="single" w:sz="18" w:space="0" w:color="4F81BD" w:themeColor="accent1"/>
              <w:right w:val="nil"/>
            </w:tcBorders>
            <w:vAlign w:val="center"/>
          </w:tcPr>
          <w:p w14:paraId="1E8D1E52" w14:textId="7874FB0B" w:rsidR="007C4451" w:rsidRPr="005D0F26" w:rsidRDefault="00B464DA" w:rsidP="009F28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>
              <w:rPr>
                <w:sz w:val="24"/>
              </w:rPr>
              <w:t>4</w:t>
            </w:r>
            <w:r w:rsidR="007C4451" w:rsidRPr="005D0F26">
              <w:rPr>
                <w:sz w:val="24"/>
              </w:rPr>
              <w:t xml:space="preserve">- </w:t>
            </w:r>
            <w:r>
              <w:rPr>
                <w:sz w:val="24"/>
              </w:rPr>
              <w:t>8</w:t>
            </w:r>
            <w:r w:rsidR="007C4451" w:rsidRPr="005D0F26">
              <w:rPr>
                <w:sz w:val="24"/>
              </w:rPr>
              <w:t xml:space="preserve"> </w:t>
            </w:r>
            <w:proofErr w:type="spellStart"/>
            <w:r w:rsidR="007C4451" w:rsidRPr="005D0F26">
              <w:rPr>
                <w:sz w:val="24"/>
              </w:rPr>
              <w:t>Novemb</w:t>
            </w:r>
            <w:r w:rsidR="007C4451">
              <w:rPr>
                <w:sz w:val="24"/>
              </w:rPr>
              <w:t>er</w:t>
            </w:r>
            <w:proofErr w:type="spellEnd"/>
            <w:r w:rsidR="007C4451" w:rsidRPr="005D0F26">
              <w:rPr>
                <w:sz w:val="24"/>
              </w:rPr>
              <w:t xml:space="preserve"> 201</w:t>
            </w:r>
            <w:r>
              <w:rPr>
                <w:sz w:val="24"/>
              </w:rPr>
              <w:t>9</w:t>
            </w:r>
          </w:p>
        </w:tc>
        <w:tc>
          <w:tcPr>
            <w:tcW w:w="4315" w:type="dxa"/>
            <w:tcBorders>
              <w:left w:val="single" w:sz="18" w:space="0" w:color="4F81BD" w:themeColor="accent1"/>
              <w:right w:val="nil"/>
            </w:tcBorders>
            <w:vAlign w:val="center"/>
          </w:tcPr>
          <w:p w14:paraId="26D0E66A" w14:textId="77777777" w:rsidR="007C4451" w:rsidRPr="005D0F26" w:rsidRDefault="007C4451" w:rsidP="007C44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>
              <w:rPr>
                <w:sz w:val="24"/>
              </w:rPr>
              <w:t>9h30-13h30</w:t>
            </w:r>
          </w:p>
        </w:tc>
      </w:tr>
      <w:tr w:rsidR="007C4451" w:rsidRPr="005D0F26" w14:paraId="14382931" w14:textId="77777777" w:rsidTr="007C4451">
        <w:trPr>
          <w:trHeight w:val="9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24" w:type="dxa"/>
            <w:tcBorders>
              <w:right w:val="single" w:sz="18" w:space="0" w:color="4F81BD" w:themeColor="accent1"/>
            </w:tcBorders>
            <w:vAlign w:val="center"/>
          </w:tcPr>
          <w:p w14:paraId="02E990AD" w14:textId="77777777" w:rsidR="007C4451" w:rsidRDefault="007C4451" w:rsidP="005D0F26">
            <w:pPr>
              <w:jc w:val="center"/>
              <w:rPr>
                <w:sz w:val="24"/>
                <w:lang w:val="en-US"/>
              </w:rPr>
            </w:pPr>
            <w:r w:rsidRPr="005D0F26">
              <w:rPr>
                <w:sz w:val="24"/>
                <w:lang w:val="en-US"/>
              </w:rPr>
              <w:t>Research Methods in Business Administration</w:t>
            </w:r>
          </w:p>
          <w:p w14:paraId="555FF472" w14:textId="77777777" w:rsidR="002E5465" w:rsidRPr="003C3AB8" w:rsidRDefault="002E5465" w:rsidP="002E5465">
            <w:pPr>
              <w:jc w:val="center"/>
              <w:rPr>
                <w:b w:val="0"/>
                <w:i/>
                <w:lang w:val="en-US"/>
              </w:rPr>
            </w:pPr>
            <w:proofErr w:type="spellStart"/>
            <w:r w:rsidRPr="003C3AB8">
              <w:rPr>
                <w:b w:val="0"/>
                <w:i/>
                <w:lang w:val="en-US"/>
              </w:rPr>
              <w:t>Metodologias</w:t>
            </w:r>
            <w:proofErr w:type="spellEnd"/>
            <w:r w:rsidRPr="003C3AB8">
              <w:rPr>
                <w:b w:val="0"/>
                <w:i/>
                <w:lang w:val="en-US"/>
              </w:rPr>
              <w:t xml:space="preserve"> de </w:t>
            </w:r>
            <w:proofErr w:type="spellStart"/>
            <w:r w:rsidRPr="003C3AB8">
              <w:rPr>
                <w:b w:val="0"/>
                <w:i/>
                <w:lang w:val="en-US"/>
              </w:rPr>
              <w:t>Investigação</w:t>
            </w:r>
            <w:proofErr w:type="spellEnd"/>
          </w:p>
          <w:p w14:paraId="5D318AB6" w14:textId="77777777" w:rsidR="002E5465" w:rsidRPr="005D0F26" w:rsidRDefault="002E5465" w:rsidP="005D0F26">
            <w:pPr>
              <w:jc w:val="center"/>
              <w:rPr>
                <w:b w:val="0"/>
                <w:sz w:val="24"/>
                <w:lang w:val="en-US"/>
              </w:rPr>
            </w:pPr>
          </w:p>
        </w:tc>
        <w:tc>
          <w:tcPr>
            <w:tcW w:w="4315" w:type="dxa"/>
            <w:tcBorders>
              <w:left w:val="single" w:sz="18" w:space="0" w:color="4F81BD" w:themeColor="accent1"/>
            </w:tcBorders>
            <w:vAlign w:val="center"/>
          </w:tcPr>
          <w:p w14:paraId="50A35C08" w14:textId="11CE8F09" w:rsidR="007C4451" w:rsidRPr="005D0F26" w:rsidRDefault="00B464DA" w:rsidP="00055B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>
              <w:rPr>
                <w:sz w:val="24"/>
              </w:rPr>
              <w:t>9</w:t>
            </w:r>
            <w:r w:rsidR="007A4D29">
              <w:rPr>
                <w:sz w:val="24"/>
              </w:rPr>
              <w:t>-1</w:t>
            </w:r>
            <w:r>
              <w:rPr>
                <w:sz w:val="24"/>
              </w:rPr>
              <w:t>3</w:t>
            </w:r>
            <w:r w:rsidR="007A4D29">
              <w:rPr>
                <w:sz w:val="24"/>
              </w:rPr>
              <w:t xml:space="preserve"> </w:t>
            </w:r>
            <w:proofErr w:type="spellStart"/>
            <w:r w:rsidR="00055B87">
              <w:rPr>
                <w:sz w:val="24"/>
              </w:rPr>
              <w:t>December</w:t>
            </w:r>
            <w:proofErr w:type="spellEnd"/>
            <w:r w:rsidR="00055B87">
              <w:rPr>
                <w:sz w:val="24"/>
              </w:rPr>
              <w:t xml:space="preserve"> </w:t>
            </w:r>
            <w:r w:rsidR="007C4451" w:rsidRPr="005D0F26">
              <w:rPr>
                <w:sz w:val="24"/>
              </w:rPr>
              <w:t>20</w:t>
            </w:r>
            <w:r w:rsidR="009F282B">
              <w:rPr>
                <w:sz w:val="24"/>
              </w:rPr>
              <w:t>1</w:t>
            </w:r>
            <w:r>
              <w:rPr>
                <w:sz w:val="24"/>
              </w:rPr>
              <w:t>9</w:t>
            </w:r>
          </w:p>
        </w:tc>
        <w:tc>
          <w:tcPr>
            <w:tcW w:w="4315" w:type="dxa"/>
            <w:tcBorders>
              <w:left w:val="single" w:sz="18" w:space="0" w:color="4F81BD" w:themeColor="accent1"/>
            </w:tcBorders>
            <w:vAlign w:val="center"/>
          </w:tcPr>
          <w:p w14:paraId="260E78AC" w14:textId="77777777" w:rsidR="007C4451" w:rsidRPr="005D0F26" w:rsidRDefault="00C27034" w:rsidP="00C270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>
              <w:rPr>
                <w:sz w:val="24"/>
              </w:rPr>
              <w:t>14</w:t>
            </w:r>
            <w:r w:rsidR="004C3A26">
              <w:rPr>
                <w:sz w:val="24"/>
              </w:rPr>
              <w:t>h30-1</w:t>
            </w:r>
            <w:r>
              <w:rPr>
                <w:sz w:val="24"/>
              </w:rPr>
              <w:t>8</w:t>
            </w:r>
            <w:r w:rsidR="004C3A26">
              <w:rPr>
                <w:sz w:val="24"/>
              </w:rPr>
              <w:t>h30</w:t>
            </w:r>
          </w:p>
        </w:tc>
      </w:tr>
      <w:tr w:rsidR="007C4451" w:rsidRPr="005D0F26" w14:paraId="197E42BF" w14:textId="77777777" w:rsidTr="007C4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24" w:type="dxa"/>
            <w:tcBorders>
              <w:left w:val="nil"/>
              <w:right w:val="single" w:sz="18" w:space="0" w:color="4F81BD" w:themeColor="accent1"/>
            </w:tcBorders>
            <w:vAlign w:val="center"/>
          </w:tcPr>
          <w:p w14:paraId="4990F3F3" w14:textId="77777777" w:rsidR="007C4451" w:rsidRDefault="007C4451" w:rsidP="005D0F26">
            <w:pPr>
              <w:jc w:val="center"/>
              <w:rPr>
                <w:sz w:val="24"/>
                <w:lang w:val="en-US"/>
              </w:rPr>
            </w:pPr>
            <w:r w:rsidRPr="005D0F26">
              <w:rPr>
                <w:sz w:val="24"/>
                <w:lang w:val="en-US"/>
              </w:rPr>
              <w:t>Qualitative Research Methods in Business Administration</w:t>
            </w:r>
          </w:p>
          <w:p w14:paraId="58EB7F20" w14:textId="77777777" w:rsidR="002E5465" w:rsidRPr="002E5465" w:rsidRDefault="002E5465" w:rsidP="002E5465">
            <w:pPr>
              <w:jc w:val="center"/>
              <w:rPr>
                <w:b w:val="0"/>
                <w:i/>
              </w:rPr>
            </w:pPr>
            <w:r w:rsidRPr="002E5465">
              <w:rPr>
                <w:b w:val="0"/>
                <w:i/>
              </w:rPr>
              <w:t>Métodos Qualitativos de Investigação</w:t>
            </w:r>
          </w:p>
        </w:tc>
        <w:tc>
          <w:tcPr>
            <w:tcW w:w="4315" w:type="dxa"/>
            <w:tcBorders>
              <w:left w:val="single" w:sz="18" w:space="0" w:color="4F81BD" w:themeColor="accent1"/>
              <w:right w:val="nil"/>
            </w:tcBorders>
            <w:vAlign w:val="center"/>
          </w:tcPr>
          <w:p w14:paraId="5D78E443" w14:textId="3FF6837C" w:rsidR="007C4451" w:rsidRPr="005D0F26" w:rsidRDefault="00B464DA" w:rsidP="004C3A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>
              <w:rPr>
                <w:sz w:val="24"/>
              </w:rPr>
              <w:t>6</w:t>
            </w:r>
            <w:r w:rsidR="003C3AB8">
              <w:rPr>
                <w:sz w:val="24"/>
              </w:rPr>
              <w:t>-</w:t>
            </w:r>
            <w:r w:rsidR="004C3A26">
              <w:rPr>
                <w:sz w:val="24"/>
              </w:rPr>
              <w:t>1</w:t>
            </w:r>
            <w:r>
              <w:rPr>
                <w:sz w:val="24"/>
              </w:rPr>
              <w:t>0</w:t>
            </w:r>
            <w:r w:rsidR="007C4451" w:rsidRPr="005D0F26">
              <w:rPr>
                <w:sz w:val="24"/>
              </w:rPr>
              <w:t xml:space="preserve"> </w:t>
            </w:r>
            <w:proofErr w:type="spellStart"/>
            <w:r w:rsidR="007C4451">
              <w:rPr>
                <w:sz w:val="24"/>
              </w:rPr>
              <w:t>January</w:t>
            </w:r>
            <w:proofErr w:type="spellEnd"/>
            <w:r w:rsidR="003C3AB8">
              <w:rPr>
                <w:sz w:val="24"/>
              </w:rPr>
              <w:t xml:space="preserve"> 20</w:t>
            </w:r>
            <w:r>
              <w:rPr>
                <w:sz w:val="24"/>
              </w:rPr>
              <w:t>20</w:t>
            </w:r>
          </w:p>
        </w:tc>
        <w:tc>
          <w:tcPr>
            <w:tcW w:w="4315" w:type="dxa"/>
            <w:tcBorders>
              <w:left w:val="single" w:sz="18" w:space="0" w:color="4F81BD" w:themeColor="accent1"/>
              <w:right w:val="nil"/>
            </w:tcBorders>
            <w:vAlign w:val="center"/>
          </w:tcPr>
          <w:p w14:paraId="01D9BEED" w14:textId="77777777" w:rsidR="007C4451" w:rsidRPr="005D0F26" w:rsidRDefault="007C4451" w:rsidP="007C44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>
              <w:rPr>
                <w:sz w:val="24"/>
              </w:rPr>
              <w:t>9h30-13h30</w:t>
            </w:r>
          </w:p>
        </w:tc>
      </w:tr>
      <w:tr w:rsidR="007C4451" w:rsidRPr="005D0F26" w14:paraId="517120E3" w14:textId="77777777" w:rsidTr="00562399">
        <w:trPr>
          <w:trHeight w:val="5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24" w:type="dxa"/>
            <w:tcBorders>
              <w:right w:val="single" w:sz="18" w:space="0" w:color="4F81BD" w:themeColor="accent1"/>
            </w:tcBorders>
            <w:vAlign w:val="center"/>
          </w:tcPr>
          <w:p w14:paraId="1BD35928" w14:textId="77777777" w:rsidR="007C4451" w:rsidRDefault="007C4451" w:rsidP="007C4451">
            <w:pPr>
              <w:jc w:val="center"/>
              <w:rPr>
                <w:sz w:val="24"/>
                <w:lang w:val="en-US"/>
              </w:rPr>
            </w:pPr>
            <w:r w:rsidRPr="005D0F26">
              <w:rPr>
                <w:sz w:val="24"/>
                <w:lang w:val="en-US"/>
              </w:rPr>
              <w:t>Advanced Topics in Business Administration II</w:t>
            </w:r>
          </w:p>
          <w:p w14:paraId="16100DC1" w14:textId="77777777" w:rsidR="002E5465" w:rsidRPr="002E5465" w:rsidRDefault="002E5465" w:rsidP="002E5465">
            <w:pPr>
              <w:jc w:val="center"/>
              <w:rPr>
                <w:b w:val="0"/>
                <w:i/>
              </w:rPr>
            </w:pPr>
            <w:r w:rsidRPr="002E5465">
              <w:rPr>
                <w:b w:val="0"/>
                <w:i/>
              </w:rPr>
              <w:t>Tópicos Avançados de Gestão II</w:t>
            </w:r>
          </w:p>
        </w:tc>
        <w:tc>
          <w:tcPr>
            <w:tcW w:w="4315" w:type="dxa"/>
            <w:tcBorders>
              <w:left w:val="single" w:sz="18" w:space="0" w:color="4F81BD" w:themeColor="accent1"/>
            </w:tcBorders>
            <w:vAlign w:val="center"/>
          </w:tcPr>
          <w:p w14:paraId="00EC5DC3" w14:textId="3C8D2DE1" w:rsidR="007C4451" w:rsidRPr="005D0F26" w:rsidRDefault="00B464DA" w:rsidP="004C3A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>
              <w:rPr>
                <w:sz w:val="24"/>
              </w:rPr>
              <w:t>9</w:t>
            </w:r>
            <w:r w:rsidR="007C4451" w:rsidRPr="005D0F26">
              <w:rPr>
                <w:sz w:val="24"/>
              </w:rPr>
              <w:t>-1</w:t>
            </w:r>
            <w:r>
              <w:rPr>
                <w:sz w:val="24"/>
              </w:rPr>
              <w:t>3</w:t>
            </w:r>
            <w:r w:rsidR="007C4451" w:rsidRPr="005D0F26">
              <w:rPr>
                <w:sz w:val="24"/>
              </w:rPr>
              <w:t xml:space="preserve"> </w:t>
            </w:r>
            <w:proofErr w:type="spellStart"/>
            <w:r w:rsidR="007C4451">
              <w:rPr>
                <w:sz w:val="24"/>
              </w:rPr>
              <w:t>March</w:t>
            </w:r>
            <w:proofErr w:type="spellEnd"/>
            <w:r w:rsidR="007C4451" w:rsidRPr="005D0F26">
              <w:rPr>
                <w:sz w:val="24"/>
              </w:rPr>
              <w:t xml:space="preserve"> 2</w:t>
            </w:r>
            <w:r>
              <w:rPr>
                <w:sz w:val="24"/>
              </w:rPr>
              <w:t>020</w:t>
            </w:r>
          </w:p>
        </w:tc>
        <w:tc>
          <w:tcPr>
            <w:tcW w:w="4315" w:type="dxa"/>
            <w:tcBorders>
              <w:left w:val="single" w:sz="18" w:space="0" w:color="4F81BD" w:themeColor="accent1"/>
            </w:tcBorders>
            <w:vAlign w:val="center"/>
          </w:tcPr>
          <w:p w14:paraId="06D5C19C" w14:textId="77777777" w:rsidR="007C4451" w:rsidRPr="005D0F26" w:rsidRDefault="007C4451" w:rsidP="007C44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>
              <w:rPr>
                <w:sz w:val="24"/>
              </w:rPr>
              <w:t>9h30-13h30</w:t>
            </w:r>
          </w:p>
        </w:tc>
      </w:tr>
      <w:tr w:rsidR="007C4451" w:rsidRPr="005D0F26" w14:paraId="4D7AF1E1" w14:textId="77777777" w:rsidTr="002E54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24" w:type="dxa"/>
            <w:tcBorders>
              <w:left w:val="nil"/>
              <w:right w:val="single" w:sz="18" w:space="0" w:color="4F81BD" w:themeColor="accent1"/>
            </w:tcBorders>
            <w:vAlign w:val="center"/>
          </w:tcPr>
          <w:p w14:paraId="7C07980A" w14:textId="77777777" w:rsidR="007C4451" w:rsidRDefault="007C4451" w:rsidP="007C4451">
            <w:pPr>
              <w:jc w:val="center"/>
              <w:rPr>
                <w:sz w:val="24"/>
                <w:lang w:val="en-US"/>
              </w:rPr>
            </w:pPr>
            <w:r w:rsidRPr="005D0F26">
              <w:rPr>
                <w:sz w:val="24"/>
                <w:lang w:val="en-US"/>
              </w:rPr>
              <w:t>Seminar/Project in Business Administration I</w:t>
            </w:r>
          </w:p>
          <w:p w14:paraId="4A60AB9F" w14:textId="77777777" w:rsidR="002E5465" w:rsidRPr="002E5465" w:rsidRDefault="002E5465" w:rsidP="002E5465">
            <w:pPr>
              <w:jc w:val="center"/>
              <w:rPr>
                <w:b w:val="0"/>
                <w:i/>
              </w:rPr>
            </w:pPr>
            <w:r w:rsidRPr="002E5465">
              <w:rPr>
                <w:b w:val="0"/>
                <w:i/>
              </w:rPr>
              <w:t>Seminário/Projeto I</w:t>
            </w:r>
          </w:p>
        </w:tc>
        <w:tc>
          <w:tcPr>
            <w:tcW w:w="4315" w:type="dxa"/>
            <w:tcBorders>
              <w:left w:val="single" w:sz="18" w:space="0" w:color="4F81BD" w:themeColor="accent1"/>
              <w:right w:val="nil"/>
            </w:tcBorders>
            <w:vAlign w:val="center"/>
          </w:tcPr>
          <w:p w14:paraId="79A4D37E" w14:textId="74012453" w:rsidR="007C4451" w:rsidRPr="005D0F26" w:rsidRDefault="007C4451" w:rsidP="004C3A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5D0F26">
              <w:rPr>
                <w:sz w:val="24"/>
              </w:rPr>
              <w:t>Jun</w:t>
            </w:r>
            <w:r>
              <w:rPr>
                <w:sz w:val="24"/>
              </w:rPr>
              <w:t>e</w:t>
            </w:r>
            <w:proofErr w:type="spellEnd"/>
            <w:r w:rsidRPr="005D0F26">
              <w:rPr>
                <w:sz w:val="24"/>
              </w:rPr>
              <w:t xml:space="preserve"> 20</w:t>
            </w:r>
            <w:r w:rsidR="00B464DA">
              <w:rPr>
                <w:sz w:val="24"/>
              </w:rPr>
              <w:t>20</w:t>
            </w:r>
          </w:p>
        </w:tc>
        <w:tc>
          <w:tcPr>
            <w:tcW w:w="4315" w:type="dxa"/>
            <w:tcBorders>
              <w:left w:val="single" w:sz="18" w:space="0" w:color="4F81BD" w:themeColor="accent1"/>
              <w:right w:val="nil"/>
            </w:tcBorders>
            <w:vAlign w:val="center"/>
          </w:tcPr>
          <w:p w14:paraId="435275B8" w14:textId="77777777" w:rsidR="007C4451" w:rsidRPr="005D0F26" w:rsidRDefault="007C4451" w:rsidP="002E54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>
              <w:rPr>
                <w:sz w:val="24"/>
              </w:rPr>
              <w:t xml:space="preserve">To </w:t>
            </w:r>
            <w:proofErr w:type="spellStart"/>
            <w:r>
              <w:rPr>
                <w:sz w:val="24"/>
              </w:rPr>
              <w:t>be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 w:rsidR="002E5465">
              <w:rPr>
                <w:sz w:val="24"/>
              </w:rPr>
              <w:t>confirmed</w:t>
            </w:r>
            <w:proofErr w:type="spellEnd"/>
            <w:r w:rsidR="002E5465">
              <w:rPr>
                <w:sz w:val="24"/>
              </w:rPr>
              <w:t xml:space="preserve"> </w:t>
            </w:r>
          </w:p>
        </w:tc>
      </w:tr>
    </w:tbl>
    <w:p w14:paraId="009E1D02" w14:textId="77777777" w:rsidR="00EE2BEB" w:rsidRDefault="00EE2BEB" w:rsidP="00EE2BEB">
      <w:pPr>
        <w:rPr>
          <w:b/>
          <w:sz w:val="56"/>
        </w:rPr>
      </w:pPr>
      <w:bookmarkStart w:id="0" w:name="_GoBack"/>
      <w:bookmarkEnd w:id="0"/>
    </w:p>
    <w:p w14:paraId="4CCB8827" w14:textId="77777777" w:rsidR="00135270" w:rsidRPr="00EE2BEB" w:rsidRDefault="00135270" w:rsidP="00D17FCF"/>
    <w:sectPr w:rsidR="00135270" w:rsidRPr="00EE2BEB" w:rsidSect="007C4451">
      <w:pgSz w:w="16838" w:h="11906" w:orient="landscape"/>
      <w:pgMar w:top="426" w:right="28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8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270"/>
    <w:rsid w:val="00055B87"/>
    <w:rsid w:val="00135270"/>
    <w:rsid w:val="002A7A2F"/>
    <w:rsid w:val="002E5465"/>
    <w:rsid w:val="003527A9"/>
    <w:rsid w:val="003C0D65"/>
    <w:rsid w:val="003C288A"/>
    <w:rsid w:val="003C3AB8"/>
    <w:rsid w:val="003F5BEF"/>
    <w:rsid w:val="004248C2"/>
    <w:rsid w:val="004C3A26"/>
    <w:rsid w:val="004F69F4"/>
    <w:rsid w:val="00546D85"/>
    <w:rsid w:val="00566382"/>
    <w:rsid w:val="005D0F26"/>
    <w:rsid w:val="005D4D67"/>
    <w:rsid w:val="0078788D"/>
    <w:rsid w:val="007A4D29"/>
    <w:rsid w:val="007C4451"/>
    <w:rsid w:val="0081528E"/>
    <w:rsid w:val="009F282B"/>
    <w:rsid w:val="00B05E39"/>
    <w:rsid w:val="00B464DA"/>
    <w:rsid w:val="00B53EFA"/>
    <w:rsid w:val="00C27034"/>
    <w:rsid w:val="00CB4766"/>
    <w:rsid w:val="00D17FCF"/>
    <w:rsid w:val="00D700A5"/>
    <w:rsid w:val="00D7493E"/>
    <w:rsid w:val="00DC1E0F"/>
    <w:rsid w:val="00ED46CF"/>
    <w:rsid w:val="00EE2BEB"/>
    <w:rsid w:val="00EF3394"/>
    <w:rsid w:val="00F77552"/>
    <w:rsid w:val="00FA5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F3634AB"/>
  <w15:docId w15:val="{996F5CF3-7BEF-4742-B385-417E050B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1352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Mdia2-Cor1">
    <w:name w:val="Medium List 2 Accent 1"/>
    <w:basedOn w:val="Tabelanormal"/>
    <w:uiPriority w:val="66"/>
    <w:rsid w:val="00DC1E0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-Cor1">
    <w:name w:val="Light Shading Accent 1"/>
    <w:basedOn w:val="Tabelanormal"/>
    <w:uiPriority w:val="60"/>
    <w:rsid w:val="00DC1E0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Cor1">
    <w:name w:val="Light List Accent 1"/>
    <w:basedOn w:val="Tabelanormal"/>
    <w:uiPriority w:val="61"/>
    <w:rsid w:val="00DC1E0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extodebalo">
    <w:name w:val="Balloon Text"/>
    <w:basedOn w:val="Normal"/>
    <w:link w:val="TextodebaloCarter"/>
    <w:uiPriority w:val="99"/>
    <w:semiHidden/>
    <w:unhideWhenUsed/>
    <w:rsid w:val="00DC1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C1E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1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108</Words>
  <Characters>588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 Jose Santos Antonio</dc:creator>
  <cp:lastModifiedBy>Andreia  Garcia</cp:lastModifiedBy>
  <cp:revision>11</cp:revision>
  <cp:lastPrinted>2015-11-06T15:50:00Z</cp:lastPrinted>
  <dcterms:created xsi:type="dcterms:W3CDTF">2015-11-06T15:51:00Z</dcterms:created>
  <dcterms:modified xsi:type="dcterms:W3CDTF">2018-12-27T11:44:00Z</dcterms:modified>
</cp:coreProperties>
</file>